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85F7" w14:textId="77777777" w:rsidR="00C62768" w:rsidRDefault="00656196">
      <w:r>
        <w:t xml:space="preserve">Staff Notes SNA Amendment and MOU </w:t>
      </w:r>
    </w:p>
    <w:p w14:paraId="357F1D69" w14:textId="77777777" w:rsidR="00656196" w:rsidRDefault="00656196" w:rsidP="00656196">
      <w:pPr>
        <w:ind w:left="720"/>
      </w:pPr>
      <w:r>
        <w:t>This Amendment</w:t>
      </w:r>
      <w:r w:rsidR="007D23E7">
        <w:t xml:space="preserve"> and MOU, as it sits as of writing, </w:t>
      </w:r>
      <w:r>
        <w:t>HAS NOT been reviewed by the developer</w:t>
      </w:r>
      <w:r w:rsidR="007D23E7">
        <w:t>.</w:t>
      </w:r>
      <w:r>
        <w:t xml:space="preserve"> I don’t feel anything will be added o</w:t>
      </w:r>
      <w:r w:rsidR="007D23E7">
        <w:t>r changed at this point in time but i</w:t>
      </w:r>
      <w:r>
        <w:t xml:space="preserve">f for some reason there is a change I will update the board accordingly. This amendment is to the schedule B of the developer agreement adding in added costs and eligible improvements for work along Cheyenne Creek. </w:t>
      </w:r>
      <w:r w:rsidR="007D23E7">
        <w:t>The MOU is an understanding that the URA would allow</w:t>
      </w:r>
      <w:r>
        <w:t xml:space="preserve"> Danny Mientka </w:t>
      </w:r>
      <w:r w:rsidR="007D23E7">
        <w:t xml:space="preserve">to have </w:t>
      </w:r>
      <w:r>
        <w:t xml:space="preserve">the ability to move funds that the URA had held in reserve for further completion of streetscape </w:t>
      </w:r>
      <w:r w:rsidR="007D23E7">
        <w:t>(</w:t>
      </w:r>
      <w:r>
        <w:t>moving north up Nevada</w:t>
      </w:r>
      <w:r w:rsidR="007D23E7">
        <w:t>)</w:t>
      </w:r>
      <w:r>
        <w:t xml:space="preserve"> to further work and public improvements along Cheyenne Creek</w:t>
      </w:r>
      <w:r w:rsidR="007D23E7">
        <w:t xml:space="preserve"> (that are in the amended schedule B included in the board packet)</w:t>
      </w:r>
      <w:r>
        <w:t xml:space="preserve">. This reallocation would allow for greater improvements within the creek </w:t>
      </w:r>
      <w:r w:rsidR="007D23E7">
        <w:t xml:space="preserve">and </w:t>
      </w:r>
      <w:r>
        <w:t xml:space="preserve">but will not relieve the developer’s responsibility of completing the streetscape at a later date. </w:t>
      </w:r>
      <w:r w:rsidR="007D23E7">
        <w:t>I’ve also attached a recent update of the canyon creek project to this section of the agenda as well.</w:t>
      </w:r>
    </w:p>
    <w:sectPr w:rsidR="00656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196"/>
    <w:rsid w:val="00656196"/>
    <w:rsid w:val="007D23E7"/>
    <w:rsid w:val="00841BE2"/>
    <w:rsid w:val="00CA69CE"/>
    <w:rsid w:val="00DB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2E8C"/>
  <w15:docId w15:val="{526806A5-BFE9-4BD8-84B8-DD250B49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dcterms:created xsi:type="dcterms:W3CDTF">2021-04-25T18:33:00Z</dcterms:created>
  <dcterms:modified xsi:type="dcterms:W3CDTF">2021-04-25T18:33:00Z</dcterms:modified>
</cp:coreProperties>
</file>