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026AF" w:rsidRDefault="003026AF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594B2F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E24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February 28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9D61CC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D61CC" w:rsidRDefault="00ED68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D689A" w:rsidRDefault="00ED689A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  <w:r w:rsidR="00594B2F">
              <w:rPr>
                <w:rFonts w:ascii="Times New Roman" w:hAnsi="Times New Roman" w:cs="Times New Roman"/>
                <w:sz w:val="24"/>
                <w:szCs w:val="24"/>
              </w:rPr>
              <w:t xml:space="preserve">    By Phone</w:t>
            </w:r>
          </w:p>
          <w:p w:rsidR="001A3042" w:rsidRPr="005C72F1" w:rsidRDefault="001A3042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KKRDN 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Development Manager</w:t>
            </w:r>
            <w:r w:rsidR="009D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City Planning 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41B7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 Schuler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Planning Manager</w:t>
            </w:r>
          </w:p>
        </w:tc>
      </w:tr>
      <w:tr w:rsidR="00E241B7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Conrad Olmedo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Planner II, AICP</w:t>
            </w:r>
          </w:p>
        </w:tc>
      </w:tr>
    </w:tbl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Pr="005C72F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405C8E">
        <w:rPr>
          <w:rFonts w:ascii="Times New Roman" w:hAnsi="Times New Roman" w:cs="Times New Roman"/>
          <w:sz w:val="24"/>
          <w:szCs w:val="24"/>
        </w:rPr>
        <w:t>11:00</w:t>
      </w:r>
      <w:r w:rsidRPr="005C72F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582382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</w:t>
      </w:r>
      <w:r w:rsidR="00E241B7">
        <w:rPr>
          <w:rFonts w:ascii="Times New Roman" w:hAnsi="Times New Roman" w:cs="Times New Roman"/>
          <w:b/>
          <w:sz w:val="24"/>
          <w:szCs w:val="24"/>
        </w:rPr>
        <w:t xml:space="preserve"> –Approval of the January 24, 2018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  <w:r w:rsidR="008460BB">
        <w:rPr>
          <w:rFonts w:ascii="Times New Roman" w:hAnsi="Times New Roman" w:cs="Times New Roman"/>
          <w:sz w:val="24"/>
          <w:szCs w:val="24"/>
        </w:rPr>
        <w:t>.</w:t>
      </w:r>
    </w:p>
    <w:p w:rsidR="00CE6A78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EC6ACF">
        <w:rPr>
          <w:rFonts w:ascii="Times New Roman" w:hAnsi="Times New Roman" w:cs="Times New Roman"/>
          <w:sz w:val="24"/>
          <w:szCs w:val="24"/>
        </w:rPr>
        <w:t>Toby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D340A3">
        <w:rPr>
          <w:rFonts w:ascii="Times New Roman" w:hAnsi="Times New Roman" w:cs="Times New Roman"/>
          <w:sz w:val="24"/>
          <w:szCs w:val="24"/>
        </w:rPr>
        <w:t>Gannett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405C8E">
        <w:rPr>
          <w:rFonts w:ascii="Times New Roman" w:hAnsi="Times New Roman" w:cs="Times New Roman"/>
          <w:sz w:val="24"/>
          <w:szCs w:val="24"/>
        </w:rPr>
        <w:t xml:space="preserve"> </w:t>
      </w:r>
      <w:r w:rsidR="00EC6ACF">
        <w:rPr>
          <w:rFonts w:ascii="Times New Roman" w:hAnsi="Times New Roman" w:cs="Times New Roman"/>
          <w:sz w:val="24"/>
          <w:szCs w:val="24"/>
        </w:rPr>
        <w:t>Jim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D340A3">
        <w:rPr>
          <w:rFonts w:ascii="Times New Roman" w:hAnsi="Times New Roman" w:cs="Times New Roman"/>
          <w:sz w:val="24"/>
          <w:szCs w:val="24"/>
        </w:rPr>
        <w:t>Mason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E241B7">
        <w:rPr>
          <w:rFonts w:ascii="Times New Roman" w:hAnsi="Times New Roman" w:cs="Times New Roman"/>
          <w:sz w:val="24"/>
          <w:szCs w:val="24"/>
        </w:rPr>
        <w:t xml:space="preserve"> meeting minutes of January 24,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E51B0A">
        <w:rPr>
          <w:rFonts w:ascii="Times New Roman" w:hAnsi="Times New Roman" w:cs="Times New Roman"/>
          <w:sz w:val="24"/>
          <w:szCs w:val="24"/>
        </w:rPr>
        <w:t xml:space="preserve"> </w:t>
      </w:r>
      <w:r w:rsidR="00D340A3">
        <w:rPr>
          <w:rFonts w:ascii="Times New Roman" w:hAnsi="Times New Roman" w:cs="Times New Roman"/>
          <w:sz w:val="24"/>
          <w:szCs w:val="24"/>
        </w:rPr>
        <w:t>10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8E" w:rsidRPr="005C72F1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Item 2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>
        <w:rPr>
          <w:rFonts w:ascii="Times New Roman" w:hAnsi="Times New Roman" w:cs="Times New Roman"/>
          <w:b/>
          <w:sz w:val="24"/>
          <w:szCs w:val="24"/>
        </w:rPr>
        <w:t>Report</w:t>
      </w:r>
      <w:r w:rsidR="00D276B3">
        <w:rPr>
          <w:rFonts w:ascii="Times New Roman" w:hAnsi="Times New Roman" w:cs="Times New Roman"/>
          <w:b/>
          <w:sz w:val="24"/>
          <w:szCs w:val="24"/>
        </w:rPr>
        <w:t xml:space="preserve"> as of January 31, 2018</w:t>
      </w:r>
    </w:p>
    <w:p w:rsidR="00CE6A78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</w:t>
      </w:r>
      <w:r w:rsidR="00B317B4">
        <w:rPr>
          <w:rFonts w:ascii="Times New Roman" w:hAnsi="Times New Roman" w:cs="Times New Roman"/>
          <w:sz w:val="24"/>
          <w:szCs w:val="24"/>
        </w:rPr>
        <w:t>Bartow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D276B3">
        <w:rPr>
          <w:rFonts w:ascii="Times New Roman" w:hAnsi="Times New Roman" w:cs="Times New Roman"/>
          <w:sz w:val="24"/>
          <w:szCs w:val="24"/>
        </w:rPr>
        <w:t>itures report as of January 31,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="00C336E7">
        <w:rPr>
          <w:rFonts w:ascii="Times New Roman" w:hAnsi="Times New Roman" w:cs="Times New Roman"/>
          <w:sz w:val="24"/>
          <w:szCs w:val="24"/>
        </w:rPr>
        <w:t xml:space="preserve"> 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="00C336E7">
        <w:rPr>
          <w:rFonts w:ascii="Times New Roman" w:hAnsi="Times New Roman" w:cs="Times New Roman"/>
          <w:sz w:val="24"/>
          <w:szCs w:val="24"/>
        </w:rPr>
        <w:t>In January</w:t>
      </w:r>
      <w:r w:rsidR="00D36716">
        <w:rPr>
          <w:rFonts w:ascii="Times New Roman" w:hAnsi="Times New Roman" w:cs="Times New Roman"/>
          <w:sz w:val="24"/>
          <w:szCs w:val="24"/>
        </w:rPr>
        <w:t xml:space="preserve">, CSURA collected </w:t>
      </w:r>
      <w:r w:rsidR="00C336E7">
        <w:rPr>
          <w:rFonts w:ascii="Times New Roman" w:hAnsi="Times New Roman" w:cs="Times New Roman"/>
          <w:sz w:val="24"/>
          <w:szCs w:val="24"/>
        </w:rPr>
        <w:t>$</w:t>
      </w:r>
      <w:r w:rsidR="00D340A3">
        <w:rPr>
          <w:rFonts w:ascii="Times New Roman" w:hAnsi="Times New Roman" w:cs="Times New Roman"/>
          <w:sz w:val="24"/>
          <w:szCs w:val="24"/>
        </w:rPr>
        <w:t>2</w:t>
      </w:r>
      <w:r w:rsidR="00C336E7">
        <w:rPr>
          <w:rFonts w:ascii="Times New Roman" w:hAnsi="Times New Roman" w:cs="Times New Roman"/>
          <w:sz w:val="24"/>
          <w:szCs w:val="24"/>
        </w:rPr>
        <w:t>,2</w:t>
      </w:r>
      <w:r w:rsidR="00D36716">
        <w:rPr>
          <w:rFonts w:ascii="Times New Roman" w:hAnsi="Times New Roman" w:cs="Times New Roman"/>
          <w:sz w:val="24"/>
          <w:szCs w:val="24"/>
        </w:rPr>
        <w:t>35,513 from the corporate fund for the City for Champions, United States Olympic Museum for their portion of the construction</w:t>
      </w:r>
      <w:r w:rsidR="00C336E7">
        <w:rPr>
          <w:rFonts w:ascii="Times New Roman" w:hAnsi="Times New Roman" w:cs="Times New Roman"/>
          <w:sz w:val="24"/>
          <w:szCs w:val="24"/>
        </w:rPr>
        <w:t>.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A motion was made by Commissioner</w:t>
      </w:r>
      <w:r w:rsidR="00EC6ACF">
        <w:rPr>
          <w:rFonts w:ascii="Times New Roman" w:hAnsi="Times New Roman" w:cs="Times New Roman"/>
          <w:sz w:val="24"/>
          <w:szCs w:val="24"/>
        </w:rPr>
        <w:t xml:space="preserve"> Randy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D340A3">
        <w:rPr>
          <w:rFonts w:ascii="Times New Roman" w:hAnsi="Times New Roman" w:cs="Times New Roman"/>
          <w:sz w:val="24"/>
          <w:szCs w:val="24"/>
        </w:rPr>
        <w:t>Case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D276B3"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EC6ACF">
        <w:rPr>
          <w:rFonts w:ascii="Times New Roman" w:hAnsi="Times New Roman" w:cs="Times New Roman"/>
          <w:sz w:val="24"/>
          <w:szCs w:val="24"/>
        </w:rPr>
        <w:t>Brian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D340A3">
        <w:rPr>
          <w:rFonts w:ascii="Times New Roman" w:hAnsi="Times New Roman" w:cs="Times New Roman"/>
          <w:sz w:val="24"/>
          <w:szCs w:val="24"/>
        </w:rPr>
        <w:t>Olson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D276B3">
        <w:rPr>
          <w:rFonts w:ascii="Times New Roman" w:hAnsi="Times New Roman" w:cs="Times New Roman"/>
          <w:sz w:val="24"/>
          <w:szCs w:val="24"/>
        </w:rPr>
        <w:t>s of January</w:t>
      </w:r>
      <w:r w:rsidR="00405C8E">
        <w:rPr>
          <w:rFonts w:ascii="Times New Roman" w:hAnsi="Times New Roman" w:cs="Times New Roman"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D340A3">
        <w:rPr>
          <w:rFonts w:ascii="Times New Roman" w:hAnsi="Times New Roman" w:cs="Times New Roman"/>
          <w:sz w:val="24"/>
          <w:szCs w:val="24"/>
        </w:rPr>
        <w:t>10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405C8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276B3">
        <w:rPr>
          <w:rFonts w:ascii="Times New Roman" w:hAnsi="Times New Roman" w:cs="Times New Roman"/>
          <w:b/>
          <w:sz w:val="24"/>
          <w:szCs w:val="24"/>
        </w:rPr>
        <w:t>CSURA 2017 Budget Amendments</w:t>
      </w:r>
    </w:p>
    <w:p w:rsidR="00405C8E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Bartow presented the </w:t>
      </w:r>
      <w:r w:rsidR="00D276B3">
        <w:rPr>
          <w:rFonts w:ascii="Times New Roman" w:hAnsi="Times New Roman" w:cs="Times New Roman"/>
          <w:sz w:val="24"/>
          <w:szCs w:val="24"/>
        </w:rPr>
        <w:t xml:space="preserve">five budget amendments for the </w:t>
      </w:r>
      <w:r w:rsidR="009B0A72">
        <w:rPr>
          <w:rFonts w:ascii="Times New Roman" w:hAnsi="Times New Roman" w:cs="Times New Roman"/>
          <w:sz w:val="24"/>
          <w:szCs w:val="24"/>
        </w:rPr>
        <w:t xml:space="preserve">CSURA </w:t>
      </w:r>
      <w:r w:rsidR="00D276B3">
        <w:rPr>
          <w:rFonts w:ascii="Times New Roman" w:hAnsi="Times New Roman" w:cs="Times New Roman"/>
          <w:sz w:val="24"/>
          <w:szCs w:val="24"/>
        </w:rPr>
        <w:t>2017 Budget.</w:t>
      </w:r>
    </w:p>
    <w:p w:rsidR="00D276B3" w:rsidRDefault="00D276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B3" w:rsidRDefault="00405C8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EC6ACF">
        <w:rPr>
          <w:rFonts w:ascii="Times New Roman" w:hAnsi="Times New Roman" w:cs="Times New Roman"/>
          <w:sz w:val="24"/>
          <w:szCs w:val="24"/>
        </w:rPr>
        <w:t>Jim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D340A3">
        <w:rPr>
          <w:rFonts w:ascii="Times New Roman" w:hAnsi="Times New Roman" w:cs="Times New Roman"/>
          <w:sz w:val="24"/>
          <w:szCs w:val="24"/>
        </w:rPr>
        <w:t>Mason</w:t>
      </w:r>
      <w:r w:rsidR="00055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CF">
        <w:rPr>
          <w:rFonts w:ascii="Times New Roman" w:hAnsi="Times New Roman" w:cs="Times New Roman"/>
          <w:sz w:val="24"/>
          <w:szCs w:val="24"/>
        </w:rPr>
        <w:t>Anthony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D340A3">
        <w:rPr>
          <w:rFonts w:ascii="Times New Roman" w:hAnsi="Times New Roman" w:cs="Times New Roman"/>
          <w:sz w:val="24"/>
          <w:szCs w:val="24"/>
        </w:rPr>
        <w:t>Perez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approve </w:t>
      </w:r>
      <w:r w:rsidR="00D276B3" w:rsidRPr="006811ED">
        <w:rPr>
          <w:rFonts w:ascii="Times New Roman" w:hAnsi="Times New Roman" w:cs="Times New Roman"/>
          <w:b/>
          <w:sz w:val="24"/>
          <w:szCs w:val="24"/>
        </w:rPr>
        <w:t>Resolution No. 01-18:</w:t>
      </w:r>
    </w:p>
    <w:p w:rsidR="006811ED" w:rsidRPr="006811ED" w:rsidRDefault="006811ED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6B3" w:rsidRDefault="00D276B3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RESOLUTION APPROVING FIVE 2017 CSURA BUDGET AMENDMENTS AS PRESENTED TO AUTHORITY MEMBERS:</w:t>
      </w:r>
    </w:p>
    <w:p w:rsidR="00405C8E" w:rsidRPr="005C72F1" w:rsidRDefault="00D276B3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DEBT SERVICE FUND – NORTH NEVADA PROJECT AREA, IVYWILD PROJECT AREA, IN THE CAPITAL PROJECT FUND – CITY AUDITORIUM PROJECT AREA, SOUTHWEST DOWNTOWN PROJECT AREA, IN THE CAPITAL PROJECT FUND – CITY FOR CHAMPIONS FUND – FLEXIBLE SUB-ACCOUNT.</w:t>
      </w:r>
      <w:r w:rsidR="006811ED">
        <w:rPr>
          <w:rFonts w:ascii="Times New Roman" w:hAnsi="Times New Roman" w:cs="Times New Roman"/>
          <w:sz w:val="24"/>
          <w:szCs w:val="24"/>
        </w:rPr>
        <w:t xml:space="preserve">  </w:t>
      </w:r>
      <w:r w:rsidR="00405C8E" w:rsidRPr="005C72F1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D340A3">
        <w:rPr>
          <w:rFonts w:ascii="Times New Roman" w:hAnsi="Times New Roman" w:cs="Times New Roman"/>
          <w:sz w:val="24"/>
          <w:szCs w:val="24"/>
        </w:rPr>
        <w:t>10</w:t>
      </w:r>
      <w:r w:rsidR="00405C8E"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405C8E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405C8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B0A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</w:t>
      </w:r>
      <w:r w:rsidR="007415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rt.  </w:t>
      </w:r>
      <w:r w:rsidR="009C37E3">
        <w:rPr>
          <w:rFonts w:ascii="Times New Roman" w:hAnsi="Times New Roman" w:cs="Times New Roman"/>
          <w:sz w:val="24"/>
          <w:szCs w:val="24"/>
        </w:rPr>
        <w:t>The report has been uploaded to the agenda on the website</w:t>
      </w:r>
      <w:r w:rsidR="006668D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refer to the CSURA Board meeting audio for the complete report.</w:t>
      </w:r>
    </w:p>
    <w:p w:rsidR="00C67FAA" w:rsidRDefault="00C67FAA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6DD" w:rsidRDefault="00BD26DD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Maureen Juran entered the meeting.</w:t>
      </w:r>
    </w:p>
    <w:p w:rsidR="00BD26DD" w:rsidRDefault="00BD26D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B0A7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811ED">
        <w:rPr>
          <w:rFonts w:ascii="Times New Roman" w:hAnsi="Times New Roman" w:cs="Times New Roman"/>
          <w:b/>
          <w:sz w:val="24"/>
          <w:szCs w:val="24"/>
        </w:rPr>
        <w:t>South Nevada URA Canyon Creek Bonds</w:t>
      </w:r>
    </w:p>
    <w:p w:rsidR="00455EFC" w:rsidRDefault="00377CA1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6B69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Tiffany Colvert and John Olson were recused from the meeting with a conflict of interest.</w:t>
      </w:r>
    </w:p>
    <w:p w:rsidR="00090041" w:rsidRDefault="00090041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CA1" w:rsidRDefault="00377CA1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Neville announced </w:t>
      </w:r>
      <w:r w:rsidR="006B6934">
        <w:rPr>
          <w:rFonts w:ascii="Times New Roman" w:hAnsi="Times New Roman" w:cs="Times New Roman"/>
          <w:sz w:val="24"/>
          <w:szCs w:val="24"/>
        </w:rPr>
        <w:t>there were no final documents to review at this time.  Participation at the work session last Friday was well attended.  Jariah Walker announced that we would need a special meeting prior to the next board meeting to finalize the bonds after the City Council meeting on March 13</w:t>
      </w:r>
      <w:r w:rsidR="006B6934" w:rsidRPr="006B69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6934">
        <w:rPr>
          <w:rFonts w:ascii="Times New Roman" w:hAnsi="Times New Roman" w:cs="Times New Roman"/>
          <w:sz w:val="24"/>
          <w:szCs w:val="24"/>
        </w:rPr>
        <w:t xml:space="preserve">.  City Council is considering an approval of the pledge agreement of the special districts.  </w:t>
      </w:r>
    </w:p>
    <w:p w:rsidR="00377CA1" w:rsidRDefault="00377CA1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CA1" w:rsidRDefault="006B6934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Commissioners Tiffany Colvert and John Olson entered the meeting again. </w:t>
      </w:r>
    </w:p>
    <w:p w:rsidR="009D61CC" w:rsidRDefault="009D61CC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376C03">
        <w:rPr>
          <w:rFonts w:ascii="Times New Roman" w:hAnsi="Times New Roman" w:cs="Times New Roman"/>
          <w:b/>
          <w:sz w:val="24"/>
          <w:szCs w:val="24"/>
        </w:rPr>
        <w:t>7 – Tejon/Costilla Hotels</w:t>
      </w:r>
    </w:p>
    <w:p w:rsidR="005003A4" w:rsidRDefault="007679A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Cooper from DGC Consulting presented the blight study condition rep</w:t>
      </w:r>
      <w:r w:rsidR="00C752ED">
        <w:rPr>
          <w:rFonts w:ascii="Times New Roman" w:hAnsi="Times New Roman" w:cs="Times New Roman"/>
          <w:sz w:val="24"/>
          <w:szCs w:val="24"/>
        </w:rPr>
        <w:t xml:space="preserve">ort to the board. </w:t>
      </w:r>
      <w:r w:rsidR="00B35B83">
        <w:rPr>
          <w:rFonts w:ascii="Times New Roman" w:hAnsi="Times New Roman" w:cs="Times New Roman"/>
          <w:sz w:val="24"/>
          <w:szCs w:val="24"/>
        </w:rPr>
        <w:t xml:space="preserve"> Jim DiB</w:t>
      </w:r>
      <w:r w:rsidR="00765B89">
        <w:rPr>
          <w:rFonts w:ascii="Times New Roman" w:hAnsi="Times New Roman" w:cs="Times New Roman"/>
          <w:sz w:val="24"/>
          <w:szCs w:val="24"/>
        </w:rPr>
        <w:t>i</w:t>
      </w:r>
      <w:r w:rsidR="00B35B83">
        <w:rPr>
          <w:rFonts w:ascii="Times New Roman" w:hAnsi="Times New Roman" w:cs="Times New Roman"/>
          <w:sz w:val="24"/>
          <w:szCs w:val="24"/>
        </w:rPr>
        <w:t>ase</w:t>
      </w:r>
      <w:r w:rsidR="00C752ED">
        <w:rPr>
          <w:rFonts w:ascii="Times New Roman" w:hAnsi="Times New Roman" w:cs="Times New Roman"/>
          <w:sz w:val="24"/>
          <w:szCs w:val="24"/>
        </w:rPr>
        <w:t xml:space="preserve">, principal at Olive </w:t>
      </w:r>
      <w:r w:rsidR="00765B89">
        <w:rPr>
          <w:rFonts w:ascii="Times New Roman" w:hAnsi="Times New Roman" w:cs="Times New Roman"/>
          <w:sz w:val="24"/>
          <w:szCs w:val="24"/>
        </w:rPr>
        <w:t>Real Estate</w:t>
      </w:r>
      <w:r w:rsidR="00B35B83">
        <w:rPr>
          <w:rFonts w:ascii="Times New Roman" w:hAnsi="Times New Roman" w:cs="Times New Roman"/>
          <w:sz w:val="24"/>
          <w:szCs w:val="24"/>
        </w:rPr>
        <w:t xml:space="preserve"> gave a </w:t>
      </w:r>
      <w:r w:rsidR="00765B89">
        <w:rPr>
          <w:rFonts w:ascii="Times New Roman" w:hAnsi="Times New Roman" w:cs="Times New Roman"/>
          <w:sz w:val="24"/>
          <w:szCs w:val="24"/>
        </w:rPr>
        <w:t>power point</w:t>
      </w:r>
      <w:r w:rsidR="00B35B83">
        <w:rPr>
          <w:rFonts w:ascii="Times New Roman" w:hAnsi="Times New Roman" w:cs="Times New Roman"/>
          <w:sz w:val="24"/>
          <w:szCs w:val="24"/>
        </w:rPr>
        <w:t xml:space="preserve"> presentation on the proposed </w:t>
      </w:r>
      <w:r w:rsidR="00765B89">
        <w:rPr>
          <w:rFonts w:ascii="Times New Roman" w:hAnsi="Times New Roman" w:cs="Times New Roman"/>
          <w:sz w:val="24"/>
          <w:szCs w:val="24"/>
        </w:rPr>
        <w:t>downtown Marriott Hotel Development</w:t>
      </w:r>
      <w:r w:rsidR="00B35B83">
        <w:rPr>
          <w:rFonts w:ascii="Times New Roman" w:hAnsi="Times New Roman" w:cs="Times New Roman"/>
          <w:sz w:val="24"/>
          <w:szCs w:val="24"/>
        </w:rPr>
        <w:t xml:space="preserve">.  </w:t>
      </w:r>
      <w:r w:rsidR="00C752ED">
        <w:rPr>
          <w:rFonts w:ascii="Times New Roman" w:hAnsi="Times New Roman" w:cs="Times New Roman"/>
          <w:sz w:val="24"/>
          <w:szCs w:val="24"/>
        </w:rPr>
        <w:t>Jim DiB</w:t>
      </w:r>
      <w:r w:rsidR="00765B89">
        <w:rPr>
          <w:rFonts w:ascii="Times New Roman" w:hAnsi="Times New Roman" w:cs="Times New Roman"/>
          <w:sz w:val="24"/>
          <w:szCs w:val="24"/>
        </w:rPr>
        <w:t>i</w:t>
      </w:r>
      <w:r w:rsidR="00C752ED">
        <w:rPr>
          <w:rFonts w:ascii="Times New Roman" w:hAnsi="Times New Roman" w:cs="Times New Roman"/>
          <w:sz w:val="24"/>
          <w:szCs w:val="24"/>
        </w:rPr>
        <w:t>ase</w:t>
      </w:r>
      <w:r w:rsidR="00765B89">
        <w:rPr>
          <w:rFonts w:ascii="Times New Roman" w:hAnsi="Times New Roman" w:cs="Times New Roman"/>
          <w:sz w:val="24"/>
          <w:szCs w:val="24"/>
        </w:rPr>
        <w:t xml:space="preserve"> </w:t>
      </w:r>
      <w:r w:rsidR="00C752ED">
        <w:rPr>
          <w:rFonts w:ascii="Times New Roman" w:hAnsi="Times New Roman" w:cs="Times New Roman"/>
          <w:sz w:val="24"/>
          <w:szCs w:val="24"/>
        </w:rPr>
        <w:t xml:space="preserve">stated the intent of the presentation is for the CSURA </w:t>
      </w:r>
      <w:r w:rsidR="00765B89">
        <w:rPr>
          <w:rFonts w:ascii="Times New Roman" w:hAnsi="Times New Roman" w:cs="Times New Roman"/>
          <w:sz w:val="24"/>
          <w:szCs w:val="24"/>
        </w:rPr>
        <w:t xml:space="preserve">board </w:t>
      </w:r>
      <w:r w:rsidR="00C752ED">
        <w:rPr>
          <w:rFonts w:ascii="Times New Roman" w:hAnsi="Times New Roman" w:cs="Times New Roman"/>
          <w:sz w:val="24"/>
          <w:szCs w:val="24"/>
        </w:rPr>
        <w:t xml:space="preserve">to approve the condition and blight studies, create </w:t>
      </w:r>
      <w:r w:rsidR="00765B89">
        <w:rPr>
          <w:rFonts w:ascii="Times New Roman" w:hAnsi="Times New Roman" w:cs="Times New Roman"/>
          <w:sz w:val="24"/>
          <w:szCs w:val="24"/>
        </w:rPr>
        <w:t>hotel specific URA boundaries,</w:t>
      </w:r>
      <w:r w:rsidR="00C752ED">
        <w:rPr>
          <w:rFonts w:ascii="Times New Roman" w:hAnsi="Times New Roman" w:cs="Times New Roman"/>
          <w:sz w:val="24"/>
          <w:szCs w:val="24"/>
        </w:rPr>
        <w:t xml:space="preserve"> and to have the approval for the CSURA staff to negotiate with the different taxing entities.  </w:t>
      </w:r>
      <w:r w:rsidR="00ED770C">
        <w:rPr>
          <w:rFonts w:ascii="Times New Roman" w:hAnsi="Times New Roman" w:cs="Times New Roman"/>
          <w:sz w:val="24"/>
          <w:szCs w:val="24"/>
        </w:rPr>
        <w:t>Several City of Colorado Springs staff members and other people from the community spoke in favor of the project.</w:t>
      </w:r>
    </w:p>
    <w:p w:rsidR="007679A4" w:rsidRDefault="007679A4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C03" w:rsidRDefault="00376C03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47010B">
        <w:rPr>
          <w:rFonts w:ascii="Times New Roman" w:hAnsi="Times New Roman" w:cs="Times New Roman"/>
          <w:sz w:val="24"/>
          <w:szCs w:val="24"/>
        </w:rPr>
        <w:t>Merv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10B">
        <w:rPr>
          <w:rFonts w:ascii="Times New Roman" w:hAnsi="Times New Roman" w:cs="Times New Roman"/>
          <w:sz w:val="24"/>
          <w:szCs w:val="24"/>
        </w:rPr>
        <w:t>Bennett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47010B">
        <w:rPr>
          <w:rFonts w:ascii="Times New Roman" w:hAnsi="Times New Roman" w:cs="Times New Roman"/>
          <w:sz w:val="24"/>
          <w:szCs w:val="24"/>
        </w:rPr>
        <w:t xml:space="preserve"> Jim Mason to adopt the blight</w:t>
      </w:r>
      <w:r w:rsidR="00094658">
        <w:rPr>
          <w:rFonts w:ascii="Times New Roman" w:hAnsi="Times New Roman" w:cs="Times New Roman"/>
          <w:sz w:val="24"/>
          <w:szCs w:val="24"/>
        </w:rPr>
        <w:t xml:space="preserve"> study condition report and authorize CSURA staff to proceed with the review process and get agreement with other taxing entities with the intent to make this an urban renewal area.</w:t>
      </w:r>
      <w:r w:rsidR="0047010B">
        <w:rPr>
          <w:rFonts w:ascii="Times New Roman" w:hAnsi="Times New Roman" w:cs="Times New Roman"/>
          <w:sz w:val="24"/>
          <w:szCs w:val="24"/>
        </w:rPr>
        <w:t xml:space="preserve"> </w:t>
      </w:r>
      <w:r w:rsidR="000F3868">
        <w:rPr>
          <w:rFonts w:ascii="Times New Roman" w:hAnsi="Times New Roman" w:cs="Times New Roman"/>
          <w:sz w:val="24"/>
          <w:szCs w:val="24"/>
        </w:rPr>
        <w:t>The m</w:t>
      </w:r>
      <w:r w:rsidR="0047010B">
        <w:rPr>
          <w:rFonts w:ascii="Times New Roman" w:hAnsi="Times New Roman" w:cs="Times New Roman"/>
          <w:sz w:val="24"/>
          <w:szCs w:val="24"/>
        </w:rPr>
        <w:t>otion passed 11-0.</w:t>
      </w:r>
    </w:p>
    <w:p w:rsidR="00376C03" w:rsidRDefault="00376C0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39E" w:rsidRDefault="0035539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</w:t>
      </w:r>
      <w:r w:rsidR="00094658">
        <w:rPr>
          <w:rFonts w:ascii="Times New Roman" w:hAnsi="Times New Roman" w:cs="Times New Roman"/>
          <w:sz w:val="24"/>
          <w:szCs w:val="24"/>
        </w:rPr>
        <w:t>r Merv Bennett left the meeting at 12:45 p.m.</w:t>
      </w:r>
    </w:p>
    <w:p w:rsidR="0035539E" w:rsidRDefault="0035539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FD32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21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6C03">
        <w:rPr>
          <w:rFonts w:ascii="Times New Roman" w:hAnsi="Times New Roman" w:cs="Times New Roman"/>
          <w:b/>
          <w:sz w:val="24"/>
          <w:szCs w:val="24"/>
        </w:rPr>
        <w:t>South Nevada Danny Mientka Update</w:t>
      </w:r>
    </w:p>
    <w:p w:rsidR="007C4B61" w:rsidRDefault="007C4B6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</w:t>
      </w:r>
      <w:r w:rsidR="00A45583">
        <w:rPr>
          <w:rFonts w:ascii="Times New Roman" w:hAnsi="Times New Roman" w:cs="Times New Roman"/>
          <w:sz w:val="24"/>
          <w:szCs w:val="24"/>
        </w:rPr>
        <w:t>y Mientka</w:t>
      </w:r>
      <w:r w:rsidR="003A4DD1">
        <w:rPr>
          <w:rFonts w:ascii="Times New Roman" w:hAnsi="Times New Roman" w:cs="Times New Roman"/>
          <w:sz w:val="24"/>
          <w:szCs w:val="24"/>
        </w:rPr>
        <w:t xml:space="preserve">, The Equity Group LLC </w:t>
      </w:r>
      <w:r w:rsidR="00A45583">
        <w:rPr>
          <w:rFonts w:ascii="Times New Roman" w:hAnsi="Times New Roman" w:cs="Times New Roman"/>
          <w:sz w:val="24"/>
          <w:szCs w:val="24"/>
        </w:rPr>
        <w:t>gave an update on the SNA Development Creek</w:t>
      </w:r>
      <w:r w:rsidR="00765B89">
        <w:rPr>
          <w:rFonts w:ascii="Times New Roman" w:hAnsi="Times New Roman" w:cs="Times New Roman"/>
          <w:sz w:val="24"/>
          <w:szCs w:val="24"/>
        </w:rPr>
        <w:t xml:space="preserve"> Walk of the South Nevada</w:t>
      </w:r>
      <w:r w:rsidR="00A45583">
        <w:rPr>
          <w:rFonts w:ascii="Times New Roman" w:hAnsi="Times New Roman" w:cs="Times New Roman"/>
          <w:sz w:val="24"/>
          <w:szCs w:val="24"/>
        </w:rPr>
        <w:t xml:space="preserve"> Urban Renewal area.  </w:t>
      </w:r>
      <w:r w:rsidR="00765B89">
        <w:rPr>
          <w:rFonts w:ascii="Times New Roman" w:hAnsi="Times New Roman" w:cs="Times New Roman"/>
          <w:sz w:val="24"/>
          <w:szCs w:val="24"/>
        </w:rPr>
        <w:t xml:space="preserve">Robyn Moore from GK Baum spoke on the bond financing. </w:t>
      </w:r>
    </w:p>
    <w:p w:rsidR="00765B89" w:rsidRDefault="00765B8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376C0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Executive Session</w:t>
      </w:r>
      <w:r w:rsidR="00755E79">
        <w:rPr>
          <w:rFonts w:ascii="Times New Roman" w:hAnsi="Times New Roman" w:cs="Times New Roman"/>
          <w:b/>
          <w:sz w:val="24"/>
          <w:szCs w:val="24"/>
        </w:rPr>
        <w:t>*</w:t>
      </w:r>
    </w:p>
    <w:p w:rsidR="00376C03" w:rsidRDefault="00755E79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Wynne Palermo read the legal ex</w:t>
      </w:r>
      <w:r w:rsidR="00697EF4">
        <w:rPr>
          <w:rFonts w:ascii="Times New Roman" w:hAnsi="Times New Roman" w:cs="Times New Roman"/>
          <w:sz w:val="24"/>
          <w:szCs w:val="24"/>
        </w:rPr>
        <w:t xml:space="preserve">planation as </w:t>
      </w:r>
      <w:r w:rsidR="007B1A5E">
        <w:rPr>
          <w:rFonts w:ascii="Times New Roman" w:hAnsi="Times New Roman" w:cs="Times New Roman"/>
          <w:sz w:val="24"/>
          <w:szCs w:val="24"/>
        </w:rPr>
        <w:t>per CRS 24-6-402(4)(e)(L</w:t>
      </w:r>
      <w:r w:rsidR="00376C03">
        <w:rPr>
          <w:rFonts w:ascii="Times New Roman" w:hAnsi="Times New Roman" w:cs="Times New Roman"/>
          <w:sz w:val="24"/>
          <w:szCs w:val="24"/>
        </w:rPr>
        <w:t>) D</w:t>
      </w:r>
      <w:r>
        <w:rPr>
          <w:rFonts w:ascii="Times New Roman" w:hAnsi="Times New Roman" w:cs="Times New Roman"/>
          <w:sz w:val="24"/>
          <w:szCs w:val="24"/>
        </w:rPr>
        <w:t>etermining positions relative to matters that may be subject to negotiations, developing strategy for negotiations, and instructing negotiators; and CRS 24-6-402</w:t>
      </w:r>
      <w:r w:rsidR="00376C03">
        <w:rPr>
          <w:rFonts w:ascii="Times New Roman" w:hAnsi="Times New Roman" w:cs="Times New Roman"/>
          <w:sz w:val="24"/>
          <w:szCs w:val="24"/>
        </w:rPr>
        <w:t>(4)(b) C</w:t>
      </w:r>
      <w:r>
        <w:rPr>
          <w:rFonts w:ascii="Times New Roman" w:hAnsi="Times New Roman" w:cs="Times New Roman"/>
          <w:sz w:val="24"/>
          <w:szCs w:val="24"/>
        </w:rPr>
        <w:t xml:space="preserve">onferences with an attorney for the local public body for the purposes of receiving legal advice on specific legal questions.  </w:t>
      </w:r>
      <w:r w:rsidR="00376C03">
        <w:rPr>
          <w:rFonts w:ascii="Times New Roman" w:hAnsi="Times New Roman" w:cs="Times New Roman"/>
          <w:sz w:val="24"/>
          <w:szCs w:val="24"/>
        </w:rPr>
        <w:t>As per CRS 24-6-402(4)(f) personnel matters.</w:t>
      </w:r>
    </w:p>
    <w:p w:rsidR="00376C03" w:rsidRDefault="00376C03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C9565B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5539E">
        <w:rPr>
          <w:rFonts w:ascii="Times New Roman" w:hAnsi="Times New Roman" w:cs="Times New Roman"/>
          <w:sz w:val="24"/>
          <w:szCs w:val="24"/>
        </w:rPr>
        <w:t>motion was made by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A5E">
        <w:rPr>
          <w:rFonts w:ascii="Times New Roman" w:hAnsi="Times New Roman" w:cs="Times New Roman"/>
          <w:sz w:val="24"/>
          <w:szCs w:val="24"/>
        </w:rPr>
        <w:t>Jim Mason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539E">
        <w:rPr>
          <w:rFonts w:ascii="Times New Roman" w:hAnsi="Times New Roman" w:cs="Times New Roman"/>
          <w:sz w:val="24"/>
          <w:szCs w:val="24"/>
        </w:rPr>
        <w:t xml:space="preserve"> seconded by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39E">
        <w:rPr>
          <w:rFonts w:ascii="Times New Roman" w:hAnsi="Times New Roman" w:cs="Times New Roman"/>
          <w:sz w:val="24"/>
          <w:szCs w:val="24"/>
        </w:rPr>
        <w:t>Maureen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39E">
        <w:rPr>
          <w:rFonts w:ascii="Times New Roman" w:hAnsi="Times New Roman" w:cs="Times New Roman"/>
          <w:sz w:val="24"/>
          <w:szCs w:val="24"/>
        </w:rPr>
        <w:t>Juran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755E79">
        <w:rPr>
          <w:rFonts w:ascii="Times New Roman" w:hAnsi="Times New Roman" w:cs="Times New Roman"/>
          <w:sz w:val="24"/>
          <w:szCs w:val="24"/>
        </w:rPr>
        <w:t xml:space="preserve"> enter into executive s</w:t>
      </w:r>
      <w:r>
        <w:rPr>
          <w:rFonts w:ascii="Times New Roman" w:hAnsi="Times New Roman" w:cs="Times New Roman"/>
          <w:sz w:val="24"/>
          <w:szCs w:val="24"/>
        </w:rPr>
        <w:t>ession</w:t>
      </w:r>
      <w:r w:rsidR="00755E79">
        <w:rPr>
          <w:rFonts w:ascii="Times New Roman" w:hAnsi="Times New Roman" w:cs="Times New Roman"/>
          <w:sz w:val="24"/>
          <w:szCs w:val="24"/>
        </w:rPr>
        <w:t xml:space="preserve">.  The </w:t>
      </w:r>
      <w:r w:rsidR="0035539E">
        <w:rPr>
          <w:rFonts w:ascii="Times New Roman" w:hAnsi="Times New Roman" w:cs="Times New Roman"/>
          <w:sz w:val="24"/>
          <w:szCs w:val="24"/>
        </w:rPr>
        <w:t>motion passed</w:t>
      </w:r>
      <w:r w:rsidR="00376C03">
        <w:rPr>
          <w:rFonts w:ascii="Times New Roman" w:hAnsi="Times New Roman" w:cs="Times New Roman"/>
          <w:sz w:val="24"/>
          <w:szCs w:val="24"/>
        </w:rPr>
        <w:t xml:space="preserve"> </w:t>
      </w:r>
      <w:r w:rsidR="0035539E">
        <w:rPr>
          <w:rFonts w:ascii="Times New Roman" w:hAnsi="Times New Roman" w:cs="Times New Roman"/>
          <w:sz w:val="24"/>
          <w:szCs w:val="24"/>
        </w:rPr>
        <w:t>10</w:t>
      </w:r>
      <w:r w:rsidR="00755E79">
        <w:rPr>
          <w:rFonts w:ascii="Times New Roman" w:hAnsi="Times New Roman" w:cs="Times New Roman"/>
          <w:sz w:val="24"/>
          <w:szCs w:val="24"/>
        </w:rPr>
        <w:t>–0.</w:t>
      </w:r>
    </w:p>
    <w:p w:rsidR="00FB67C1" w:rsidRDefault="00FB67C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7C1" w:rsidRDefault="00FB67C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Anthony Perez left executive session at 1:30 p.m. </w:t>
      </w:r>
    </w:p>
    <w:p w:rsidR="00FB67C1" w:rsidRDefault="00FB67C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A55" w:rsidRDefault="000B4A55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</w:t>
      </w:r>
      <w:r w:rsidR="00FB67C1">
        <w:rPr>
          <w:rFonts w:ascii="Times New Roman" w:hAnsi="Times New Roman" w:cs="Times New Roman"/>
          <w:sz w:val="24"/>
          <w:szCs w:val="24"/>
        </w:rPr>
        <w:t xml:space="preserve">d came out of executive session at </w:t>
      </w:r>
      <w:r w:rsidR="00CD44C4">
        <w:rPr>
          <w:rFonts w:ascii="Times New Roman" w:hAnsi="Times New Roman" w:cs="Times New Roman"/>
          <w:sz w:val="24"/>
          <w:szCs w:val="24"/>
        </w:rPr>
        <w:t>2:03 p.m.</w:t>
      </w:r>
    </w:p>
    <w:p w:rsidR="00CD44C4" w:rsidRDefault="00CD44C4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755E7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376C0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Non Agenda Items</w:t>
      </w:r>
    </w:p>
    <w:p w:rsidR="00060464" w:rsidRDefault="00060464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>
        <w:rPr>
          <w:rFonts w:ascii="Times New Roman" w:hAnsi="Times New Roman" w:cs="Times New Roman"/>
          <w:sz w:val="24"/>
          <w:szCs w:val="24"/>
        </w:rPr>
        <w:t xml:space="preserve">Brian Olson, </w:t>
      </w:r>
      <w:r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CD44C4">
        <w:rPr>
          <w:rFonts w:ascii="Times New Roman" w:hAnsi="Times New Roman" w:cs="Times New Roman"/>
          <w:sz w:val="24"/>
          <w:szCs w:val="24"/>
        </w:rPr>
        <w:t xml:space="preserve"> John Olson to increase</w:t>
      </w:r>
      <w:r>
        <w:rPr>
          <w:rFonts w:ascii="Times New Roman" w:hAnsi="Times New Roman" w:cs="Times New Roman"/>
          <w:sz w:val="24"/>
          <w:szCs w:val="24"/>
        </w:rPr>
        <w:t xml:space="preserve"> the Executive Director’s salary to $86,000 per year plus </w:t>
      </w:r>
      <w:r w:rsidR="00B11F56">
        <w:rPr>
          <w:rFonts w:ascii="Times New Roman" w:hAnsi="Times New Roman" w:cs="Times New Roman"/>
          <w:sz w:val="24"/>
          <w:szCs w:val="24"/>
        </w:rPr>
        <w:t xml:space="preserve">benefits.  The motion </w:t>
      </w:r>
      <w:r w:rsidR="001D694B">
        <w:rPr>
          <w:rFonts w:ascii="Times New Roman" w:hAnsi="Times New Roman" w:cs="Times New Roman"/>
          <w:sz w:val="24"/>
          <w:szCs w:val="24"/>
        </w:rPr>
        <w:t>passed unanimously</w:t>
      </w:r>
      <w:r w:rsidR="00B11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464" w:rsidRDefault="00060464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0469B6">
        <w:rPr>
          <w:rFonts w:ascii="Times New Roman" w:hAnsi="Times New Roman" w:cs="Times New Roman"/>
          <w:sz w:val="24"/>
          <w:szCs w:val="24"/>
        </w:rPr>
        <w:t xml:space="preserve"> at 2:10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376C03">
        <w:rPr>
          <w:rFonts w:ascii="Times New Roman" w:hAnsi="Times New Roman" w:cs="Times New Roman"/>
          <w:sz w:val="24"/>
          <w:szCs w:val="24"/>
        </w:rPr>
        <w:t>March 21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Pikes Peak Conference Room, Suite 200, 107 North Nevada Avenue at 11:00 – 1:00 P.M.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5268BF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26" w:rsidRDefault="007D7726" w:rsidP="00382B29">
      <w:pPr>
        <w:spacing w:after="0" w:line="240" w:lineRule="auto"/>
      </w:pPr>
      <w:r>
        <w:separator/>
      </w:r>
    </w:p>
  </w:endnote>
  <w:endnote w:type="continuationSeparator" w:id="0">
    <w:p w:rsidR="007D7726" w:rsidRDefault="007D7726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26" w:rsidRDefault="007D7726" w:rsidP="00382B29">
      <w:pPr>
        <w:spacing w:after="0" w:line="240" w:lineRule="auto"/>
      </w:pPr>
      <w:r>
        <w:separator/>
      </w:r>
    </w:p>
  </w:footnote>
  <w:footnote w:type="continuationSeparator" w:id="0">
    <w:p w:rsidR="007D7726" w:rsidRDefault="007D7726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594B2F">
    <w:pPr>
      <w:pStyle w:val="Header"/>
      <w:rPr>
        <w:b/>
        <w:u w:val="single"/>
      </w:rPr>
    </w:pPr>
    <w:r>
      <w:rPr>
        <w:b/>
        <w:u w:val="single"/>
      </w:rPr>
      <w:t>CSURA Final</w:t>
    </w:r>
    <w:r w:rsidR="003F6678">
      <w:rPr>
        <w:b/>
        <w:u w:val="single"/>
      </w:rPr>
      <w:t xml:space="preserve"> Meeting Minutes of </w:t>
    </w:r>
    <w:r w:rsidR="00E241B7">
      <w:rPr>
        <w:b/>
        <w:u w:val="single"/>
      </w:rPr>
      <w:t>February 28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10676" wp14:editId="7741D1AD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5E0F2" wp14:editId="69636A92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25FC47E5" wp14:editId="5A5EE266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301E7"/>
    <w:rsid w:val="000469B6"/>
    <w:rsid w:val="000477B0"/>
    <w:rsid w:val="00053B30"/>
    <w:rsid w:val="00055C09"/>
    <w:rsid w:val="00060464"/>
    <w:rsid w:val="000739AC"/>
    <w:rsid w:val="00090041"/>
    <w:rsid w:val="0009196F"/>
    <w:rsid w:val="00091C11"/>
    <w:rsid w:val="00091D23"/>
    <w:rsid w:val="00094658"/>
    <w:rsid w:val="000955F7"/>
    <w:rsid w:val="000B4A55"/>
    <w:rsid w:val="000C0978"/>
    <w:rsid w:val="000D5A2C"/>
    <w:rsid w:val="000D6C94"/>
    <w:rsid w:val="000F3868"/>
    <w:rsid w:val="0015283C"/>
    <w:rsid w:val="001934C7"/>
    <w:rsid w:val="00194254"/>
    <w:rsid w:val="00194D3A"/>
    <w:rsid w:val="001A3042"/>
    <w:rsid w:val="001B1A9F"/>
    <w:rsid w:val="001D694B"/>
    <w:rsid w:val="00235F86"/>
    <w:rsid w:val="002404C5"/>
    <w:rsid w:val="00276840"/>
    <w:rsid w:val="002A2403"/>
    <w:rsid w:val="002D3950"/>
    <w:rsid w:val="002F701E"/>
    <w:rsid w:val="003026AF"/>
    <w:rsid w:val="00317C3E"/>
    <w:rsid w:val="0035539E"/>
    <w:rsid w:val="00376C03"/>
    <w:rsid w:val="00377CA1"/>
    <w:rsid w:val="00382B29"/>
    <w:rsid w:val="00383276"/>
    <w:rsid w:val="00384DA1"/>
    <w:rsid w:val="003A1E75"/>
    <w:rsid w:val="003A4DD1"/>
    <w:rsid w:val="003A663B"/>
    <w:rsid w:val="003B5CAC"/>
    <w:rsid w:val="003F6678"/>
    <w:rsid w:val="004017B6"/>
    <w:rsid w:val="00405C8E"/>
    <w:rsid w:val="00455EFC"/>
    <w:rsid w:val="0047010B"/>
    <w:rsid w:val="005003A4"/>
    <w:rsid w:val="005268BF"/>
    <w:rsid w:val="00535FFC"/>
    <w:rsid w:val="0054515D"/>
    <w:rsid w:val="00551474"/>
    <w:rsid w:val="00555DE9"/>
    <w:rsid w:val="00582382"/>
    <w:rsid w:val="00594B2F"/>
    <w:rsid w:val="005C2DB5"/>
    <w:rsid w:val="005C6B7B"/>
    <w:rsid w:val="00623FC3"/>
    <w:rsid w:val="006542AD"/>
    <w:rsid w:val="006668D3"/>
    <w:rsid w:val="006811ED"/>
    <w:rsid w:val="00686D63"/>
    <w:rsid w:val="00697EF4"/>
    <w:rsid w:val="006B6934"/>
    <w:rsid w:val="0072071C"/>
    <w:rsid w:val="00726318"/>
    <w:rsid w:val="0073517A"/>
    <w:rsid w:val="00741574"/>
    <w:rsid w:val="00752E84"/>
    <w:rsid w:val="00755E79"/>
    <w:rsid w:val="00765B89"/>
    <w:rsid w:val="007679A4"/>
    <w:rsid w:val="007B0E8E"/>
    <w:rsid w:val="007B1A5E"/>
    <w:rsid w:val="007B21F0"/>
    <w:rsid w:val="007C4B61"/>
    <w:rsid w:val="007D7726"/>
    <w:rsid w:val="007F0C9B"/>
    <w:rsid w:val="007F1FD2"/>
    <w:rsid w:val="00832AAD"/>
    <w:rsid w:val="008460BB"/>
    <w:rsid w:val="008803B3"/>
    <w:rsid w:val="00884B46"/>
    <w:rsid w:val="00914654"/>
    <w:rsid w:val="00940B16"/>
    <w:rsid w:val="009734F2"/>
    <w:rsid w:val="00991E27"/>
    <w:rsid w:val="009B0A72"/>
    <w:rsid w:val="009C37E3"/>
    <w:rsid w:val="009D61CC"/>
    <w:rsid w:val="00A05C12"/>
    <w:rsid w:val="00A33125"/>
    <w:rsid w:val="00A4435D"/>
    <w:rsid w:val="00A45583"/>
    <w:rsid w:val="00A46DD4"/>
    <w:rsid w:val="00A765A2"/>
    <w:rsid w:val="00A775FB"/>
    <w:rsid w:val="00A90E71"/>
    <w:rsid w:val="00AF2C74"/>
    <w:rsid w:val="00AF49E5"/>
    <w:rsid w:val="00B11F56"/>
    <w:rsid w:val="00B317B4"/>
    <w:rsid w:val="00B35B83"/>
    <w:rsid w:val="00B410CE"/>
    <w:rsid w:val="00B425E3"/>
    <w:rsid w:val="00B50FAF"/>
    <w:rsid w:val="00B6316C"/>
    <w:rsid w:val="00B75B7B"/>
    <w:rsid w:val="00BB7767"/>
    <w:rsid w:val="00BD26DD"/>
    <w:rsid w:val="00BD5D1F"/>
    <w:rsid w:val="00BE63AA"/>
    <w:rsid w:val="00C336E7"/>
    <w:rsid w:val="00C56D9D"/>
    <w:rsid w:val="00C67FAA"/>
    <w:rsid w:val="00C752ED"/>
    <w:rsid w:val="00C9565B"/>
    <w:rsid w:val="00CB1C19"/>
    <w:rsid w:val="00CC3486"/>
    <w:rsid w:val="00CC43E9"/>
    <w:rsid w:val="00CD42E3"/>
    <w:rsid w:val="00CD44C4"/>
    <w:rsid w:val="00CE6A78"/>
    <w:rsid w:val="00CF060F"/>
    <w:rsid w:val="00D16212"/>
    <w:rsid w:val="00D276B3"/>
    <w:rsid w:val="00D340A3"/>
    <w:rsid w:val="00D36716"/>
    <w:rsid w:val="00D53CC5"/>
    <w:rsid w:val="00D761B5"/>
    <w:rsid w:val="00D9601C"/>
    <w:rsid w:val="00DA0E69"/>
    <w:rsid w:val="00DA362A"/>
    <w:rsid w:val="00DC3BD1"/>
    <w:rsid w:val="00DD569D"/>
    <w:rsid w:val="00DD5765"/>
    <w:rsid w:val="00DE0ACC"/>
    <w:rsid w:val="00DE58BE"/>
    <w:rsid w:val="00DF7B91"/>
    <w:rsid w:val="00E0663A"/>
    <w:rsid w:val="00E23BF1"/>
    <w:rsid w:val="00E241B7"/>
    <w:rsid w:val="00E51B0A"/>
    <w:rsid w:val="00E52D0E"/>
    <w:rsid w:val="00EC6ACF"/>
    <w:rsid w:val="00EC7344"/>
    <w:rsid w:val="00ED689A"/>
    <w:rsid w:val="00ED770C"/>
    <w:rsid w:val="00EE1904"/>
    <w:rsid w:val="00EF432F"/>
    <w:rsid w:val="00F04B56"/>
    <w:rsid w:val="00F16764"/>
    <w:rsid w:val="00F4166F"/>
    <w:rsid w:val="00F46C07"/>
    <w:rsid w:val="00F553B9"/>
    <w:rsid w:val="00F55B42"/>
    <w:rsid w:val="00F56B83"/>
    <w:rsid w:val="00F610B0"/>
    <w:rsid w:val="00F85B12"/>
    <w:rsid w:val="00F94B41"/>
    <w:rsid w:val="00FA0A8A"/>
    <w:rsid w:val="00FB3F92"/>
    <w:rsid w:val="00FB67C1"/>
    <w:rsid w:val="00FC3742"/>
    <w:rsid w:val="00FD3211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419D-03AC-4AA2-A77A-00FBB714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2</cp:revision>
  <cp:lastPrinted>2018-03-21T20:46:00Z</cp:lastPrinted>
  <dcterms:created xsi:type="dcterms:W3CDTF">2018-03-21T20:48:00Z</dcterms:created>
  <dcterms:modified xsi:type="dcterms:W3CDTF">2018-03-21T20:48:00Z</dcterms:modified>
</cp:coreProperties>
</file>